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3"/>
        </w:tabs>
        <w:jc w:val="left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：</w:t>
      </w:r>
    </w:p>
    <w:p>
      <w:pPr>
        <w:tabs>
          <w:tab w:val="left" w:pos="3293"/>
        </w:tabs>
        <w:jc w:val="center"/>
        <w:rPr>
          <w:rFonts w:hint="eastAsia" w:eastAsia="黑体"/>
          <w:lang w:eastAsia="zh-CN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  <w:lang w:eastAsia="zh-CN"/>
        </w:rPr>
        <w:t>贵州健康职业学院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2020年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基础医学部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5间</w:t>
      </w:r>
      <w:r>
        <w:rPr>
          <w:rFonts w:hint="eastAsia" w:ascii="黑体" w:hAnsi="黑体" w:eastAsia="黑体" w:cs="仿宋_GB2312"/>
          <w:sz w:val="32"/>
          <w:szCs w:val="32"/>
        </w:rPr>
        <w:t>微生物实验室仪器设备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清单</w:t>
      </w:r>
      <w:bookmarkEnd w:id="0"/>
    </w:p>
    <w:tbl>
      <w:tblPr>
        <w:tblStyle w:val="5"/>
        <w:tblW w:w="0" w:type="auto"/>
        <w:tblInd w:w="-9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"/>
        <w:gridCol w:w="783"/>
        <w:gridCol w:w="1252"/>
        <w:gridCol w:w="7758"/>
        <w:gridCol w:w="990"/>
        <w:gridCol w:w="3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36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规格</w:t>
            </w:r>
          </w:p>
          <w:p>
            <w:pPr>
              <w:widowControl/>
              <w:spacing w:line="340" w:lineRule="exact"/>
              <w:jc w:val="center"/>
              <w:rPr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7758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技术参数、功能要求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</w:trPr>
        <w:tc>
          <w:tcPr>
            <w:tcW w:w="362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钢木</w:t>
            </w:r>
            <w:r>
              <w:rPr>
                <w:color w:val="000000"/>
                <w:kern w:val="0"/>
                <w:szCs w:val="21"/>
              </w:rPr>
              <w:t>中央</w:t>
            </w:r>
            <w:r>
              <w:rPr>
                <w:rFonts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（长宽高）</w:t>
            </w:r>
            <w:r>
              <w:rPr>
                <w:rFonts w:hint="eastAsia"/>
                <w:color w:val="000000"/>
                <w:kern w:val="0"/>
                <w:szCs w:val="21"/>
              </w:rPr>
              <w:t>1000</w:t>
            </w:r>
            <w:r>
              <w:rPr>
                <w:color w:val="000000"/>
                <w:kern w:val="0"/>
                <w:szCs w:val="21"/>
              </w:rPr>
              <w:t>mm*</w:t>
            </w: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50</w:t>
            </w: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  <w:r>
              <w:rPr>
                <w:color w:val="000000"/>
                <w:kern w:val="0"/>
                <w:szCs w:val="21"/>
              </w:rPr>
              <w:t>mm*800mm</w:t>
            </w:r>
          </w:p>
          <w:p>
            <w:pPr>
              <w:widowControl/>
              <w:rPr>
                <w:szCs w:val="21"/>
              </w:rPr>
            </w:pPr>
          </w:p>
        </w:tc>
        <w:tc>
          <w:tcPr>
            <w:tcW w:w="7758" w:type="dxa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1.框架： C型钢框架，主框架采用优质冷轧钢管，焊接而成，表面经除油、除锈、中和、磷化、酸洗、静电喷涂环氧树脂粉末（喷涂厚度为0.75mm、高温固化处理），抗强酸、强碱性能突出，耐腐蚀及有机溶剂，结构合理、承载能力强、稳定性高，C型钢框架每平米可承重300㎏以上。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台面：采用12.7mm品牌实芯理化板台面要求耐强酸碱腐蚀、耐高温、抑菌、易清洁，操作面前缘上边经圆滑处理，美观且光滑不伤手。四周边缘加厚，总厚度为25.4mm，台面四周底部开止水槽。天平台使用15mm厚大理石台面，边缘加厚至30mm。抽屉、柜体及门面板：抽屉、柜体及门面板：采用厚度为18mm的优质E1级三聚氰板,柜门和抽屉板面四周以PVC进口热熔胶防水封边处理，配以PVC一字拉手。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3.铰链：采用DTC品牌110度铰链，开合达八万次以上。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4.滑轨：采用星徽品牌优质实验室专用三节静音承重滑轨，防滑出设计，滑轮抽出时平滑顺畅且低噪音，耐磨滑轮，耐腐蚀；可开合达五万次以上。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5.拉手：采用PVC一字型拉手，外形美观，设计人性化。</w:t>
            </w:r>
          </w:p>
          <w:p>
            <w:pPr>
              <w:widowControl/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6.可调脚：采用ABS注塑材质，可调节高度30mm，外配PP伸缩套，有效防水内溅，地脚内配有减震弹簧，具备初级减震功能，承重能力好。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36米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widowControl/>
              <w:spacing w:line="340" w:lineRule="exact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879475</wp:posOffset>
                  </wp:positionV>
                  <wp:extent cx="2205355" cy="1553210"/>
                  <wp:effectExtent l="0" t="0" r="4445" b="1270"/>
                  <wp:wrapTight wrapText="bothSides">
                    <wp:wrapPolygon>
                      <wp:start x="0" y="0"/>
                      <wp:lineTo x="0" y="21406"/>
                      <wp:lineTo x="21494" y="21406"/>
                      <wp:lineTo x="21494" y="0"/>
                      <wp:lineTo x="0" y="0"/>
                    </wp:wrapPolygon>
                  </wp:wrapTight>
                  <wp:docPr id="2" name="图片 5" descr="16cdc542a7c15a698cc21c391ecbd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6cdc542a7c15a698cc21c391ecbdb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3058" r="9236" b="108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355" cy="155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8" w:hRule="atLeast"/>
        </w:trPr>
        <w:tc>
          <w:tcPr>
            <w:tcW w:w="362" w:type="dxa"/>
            <w:noWrap w:val="0"/>
            <w:vAlign w:val="center"/>
          </w:tcPr>
          <w:p>
            <w:pPr>
              <w:spacing w:line="34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钢木边台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rPr>
                <w:rFonts w:hint="eastAsia"/>
                <w:b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（长宽高）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1000</w:t>
            </w:r>
            <w:r>
              <w:rPr>
                <w:color w:val="000000"/>
                <w:kern w:val="0"/>
                <w:szCs w:val="21"/>
              </w:rPr>
              <w:t>mm*</w:t>
            </w:r>
            <w:r>
              <w:rPr>
                <w:rFonts w:hint="eastAsia"/>
                <w:color w:val="000000"/>
                <w:kern w:val="0"/>
                <w:szCs w:val="21"/>
              </w:rPr>
              <w:t>750</w:t>
            </w:r>
            <w:r>
              <w:rPr>
                <w:color w:val="000000"/>
                <w:kern w:val="0"/>
                <w:szCs w:val="21"/>
              </w:rPr>
              <w:t>mm*800mm</w:t>
            </w:r>
          </w:p>
        </w:tc>
        <w:tc>
          <w:tcPr>
            <w:tcW w:w="7758" w:type="dxa"/>
            <w:noWrap w:val="0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1.框架： C型钢框架，主框架采用优质冷轧钢管，焊接而成，表面经除油、除锈、中和、磷化、酸洗、静电喷涂环氧树脂粉末（喷涂厚度为0.75mm、高温固化处理），抗强酸、强碱性能突出，耐腐蚀及有机溶剂，结构合理、承载能力强、稳定性高，C型钢框架每平米可承重300㎏以上。</w:t>
            </w:r>
          </w:p>
          <w:p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台面：采用12.7mm品牌实芯理化板台面要求耐强酸碱腐蚀、耐高温、抑菌、易清洁，操作面前缘上边经圆滑处理，美观且光滑不伤手。四周边缘加厚，总厚度为25.4mm，台面四周底部开止水槽。天平台使用15mm厚大理石台面，边缘加厚至30mm。抽屉、柜体及门面板：抽屉、柜体及门面板：采用厚度为18mm的优质E1级三聚氰板,柜门和抽屉板面四周以PVC进口热熔胶防水封边处理，配以PVC一字拉手。</w:t>
            </w:r>
          </w:p>
          <w:p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3.铰链：采用DTC品牌110度铰链，开合达八万次以上。</w:t>
            </w:r>
          </w:p>
          <w:p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4.滑轨：采用星徽品牌优质实验室专用三节静音承重滑轨，防滑出设计，滑轮抽出时平滑顺畅且低噪音，耐磨滑轮，耐腐蚀；可开合达五万次以上。</w:t>
            </w:r>
          </w:p>
          <w:p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5.拉手：采用PVC一字型拉手，外形美观，设计人性化。</w:t>
            </w:r>
          </w:p>
          <w:p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6.可调脚：采用ABS注塑材质，可调节高度30mm，外配PP伸缩套，有效防水内溅，地脚内配有减震弹簧，具备初级减震功能，承重能力好。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21米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1117600</wp:posOffset>
                  </wp:positionV>
                  <wp:extent cx="2226945" cy="1427480"/>
                  <wp:effectExtent l="0" t="0" r="13335" b="5080"/>
                  <wp:wrapTight wrapText="bothSides">
                    <wp:wrapPolygon>
                      <wp:start x="0" y="0"/>
                      <wp:lineTo x="0" y="21446"/>
                      <wp:lineTo x="21434" y="21446"/>
                      <wp:lineTo x="21434" y="0"/>
                      <wp:lineTo x="0" y="0"/>
                    </wp:wrapPolygon>
                  </wp:wrapTight>
                  <wp:docPr id="3" name="图片 4" descr="f5c24031f74680152e44da0ecbfcf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f5c24031f74680152e44da0ecbfcf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8333" r="1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945" cy="142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8" w:hRule="atLeast"/>
        </w:trPr>
        <w:tc>
          <w:tcPr>
            <w:tcW w:w="362" w:type="dxa"/>
            <w:noWrap w:val="0"/>
            <w:vAlign w:val="center"/>
          </w:tcPr>
          <w:p>
            <w:pPr>
              <w:spacing w:line="34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讲台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2000</w:t>
            </w:r>
            <w:r>
              <w:rPr>
                <w:color w:val="000000"/>
                <w:kern w:val="0"/>
                <w:szCs w:val="21"/>
              </w:rPr>
              <w:t>mm*</w:t>
            </w:r>
            <w:r>
              <w:rPr>
                <w:rFonts w:hint="eastAsia"/>
                <w:color w:val="000000"/>
                <w:kern w:val="0"/>
                <w:szCs w:val="21"/>
              </w:rPr>
              <w:t>750</w:t>
            </w:r>
            <w:r>
              <w:rPr>
                <w:color w:val="000000"/>
                <w:kern w:val="0"/>
                <w:szCs w:val="21"/>
              </w:rPr>
              <w:t>mm*800mm（长宽高）</w:t>
            </w:r>
          </w:p>
        </w:tc>
        <w:tc>
          <w:tcPr>
            <w:tcW w:w="7758" w:type="dxa"/>
            <w:noWrap w:val="0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1.框架： C型钢框架，主框架采用优质冷轧钢管，焊接而成，表面经除油、除锈、中和、磷化、酸洗、静电喷涂环氧树脂粉末（喷涂厚度为0.75mm、高温固化处理），抗强酸、强碱性能突出，耐腐蚀及有机溶剂，结构合理、承载能力强、稳定性高，C型钢框架每平米可承重300㎏以上。</w:t>
            </w:r>
          </w:p>
          <w:p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台面：采用12.7mm品牌实芯理化板台面要求耐强酸碱腐蚀、耐高温、抑菌、易清洁，操作面前缘上边经圆滑处理，美观且光滑不伤手。四周边缘加厚，总厚度为25.4mm，台面四周底部开止水槽。天平台使用15mm厚大理石台面，边缘加厚至30mm。抽屉、柜体及门面板：抽屉、柜体及门面板：采用厚度为18mm的优质E1级三聚氰板,柜门和抽屉板面四周以PVC进口热熔胶防水封边处理，配以PVC一字拉手。</w:t>
            </w:r>
          </w:p>
          <w:p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3.铰链：采用DTC品牌110度铰链，开合达八万次以上。</w:t>
            </w:r>
          </w:p>
          <w:p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4.滑轨：采用星徽品牌优质实验室专用三节静音承重滑轨，防滑出设计，滑轮抽出时平滑顺畅且低噪音，耐磨滑轮，耐腐蚀；可开合达五万次以上。</w:t>
            </w:r>
          </w:p>
          <w:p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5.拉手：采用PVC一字型拉手，外形美观，设计人性化。</w:t>
            </w:r>
          </w:p>
          <w:p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6.可调脚：采用ABS注塑材质，可调节高度30mm，外配PP伸缩套，有效防水内溅，地脚内配有减震弹簧，具备初级减震功能，承重能力好。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5组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1699895</wp:posOffset>
                  </wp:positionV>
                  <wp:extent cx="1371600" cy="1028700"/>
                  <wp:effectExtent l="0" t="0" r="0" b="7620"/>
                  <wp:wrapTight wrapText="bothSides">
                    <wp:wrapPolygon>
                      <wp:start x="0" y="0"/>
                      <wp:lineTo x="0" y="21440"/>
                      <wp:lineTo x="21360" y="21440"/>
                      <wp:lineTo x="21360" y="0"/>
                      <wp:lineTo x="0" y="0"/>
                    </wp:wrapPolygon>
                  </wp:wrapTight>
                  <wp:docPr id="1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</w:trPr>
        <w:tc>
          <w:tcPr>
            <w:tcW w:w="362" w:type="dxa"/>
            <w:noWrap w:val="0"/>
            <w:vAlign w:val="center"/>
          </w:tcPr>
          <w:p>
            <w:pPr>
              <w:spacing w:line="34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洗手池（水槽+三联水嘴）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550mm*450mm*310mm</w:t>
            </w:r>
          </w:p>
        </w:tc>
        <w:tc>
          <w:tcPr>
            <w:tcW w:w="7758" w:type="dxa"/>
            <w:noWrap w:val="0"/>
            <w:vAlign w:val="center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</w:t>
            </w:r>
            <w:r>
              <w:rPr>
                <w:bCs/>
                <w:szCs w:val="21"/>
              </w:rPr>
              <w:t>水槽：采用优质高密度黑色纯PP一体成型，厚度5mm（含以上）具有弹性，并耐酸碱、耐热及有机溶剂。水槽采用台下式安装。</w:t>
            </w:r>
          </w:p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bCs/>
                <w:szCs w:val="21"/>
              </w:rPr>
              <w:t>水龙头：采用实验室专用化验水嘴，加厚铜质，表面高亮度环氧树脂涂层，耐腐蚀、耐热、防紫外线辐射；陶瓷阀芯，90°旋转，使用寿命达50万次；其中上方一口可360度旋转；可拆卸清洗阻塞，具有缓压作用，可加接防溅滤水器。每一个水槽配一个防溅滤水器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8套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1039495</wp:posOffset>
                  </wp:positionV>
                  <wp:extent cx="1341120" cy="709295"/>
                  <wp:effectExtent l="0" t="0" r="0" b="6985"/>
                  <wp:wrapNone/>
                  <wp:docPr id="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4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114300</wp:posOffset>
                  </wp:positionV>
                  <wp:extent cx="1099820" cy="877570"/>
                  <wp:effectExtent l="0" t="0" r="12700" b="6350"/>
                  <wp:wrapNone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362" w:type="dxa"/>
            <w:noWrap w:val="0"/>
            <w:vAlign w:val="center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滴水架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550mm*400mm*120mm</w:t>
            </w:r>
          </w:p>
        </w:tc>
        <w:tc>
          <w:tcPr>
            <w:tcW w:w="7758" w:type="dxa"/>
            <w:noWrap w:val="0"/>
            <w:vAlign w:val="center"/>
          </w:tcPr>
          <w:p>
            <w:pPr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1.采用优质高密度环保PP一体成型，厚度5mm，并耐酸碱、耐磨、耐热及有机溶剂。</w:t>
            </w:r>
          </w:p>
          <w:p>
            <w:pPr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2.采用卡扣设计PP棒，可承重30KG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齿棒可上下调节，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8套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114300" distR="114300">
                  <wp:extent cx="1791335" cy="868045"/>
                  <wp:effectExtent l="0" t="0" r="6985" b="635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335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89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362" w:type="dxa"/>
            <w:noWrap w:val="0"/>
            <w:vAlign w:val="center"/>
          </w:tcPr>
          <w:p>
            <w:pPr>
              <w:spacing w:line="34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实验凳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d300mm</w:t>
            </w:r>
            <w:r>
              <w:rPr>
                <w:rFonts w:hint="eastAsia"/>
                <w:bCs/>
                <w:szCs w:val="21"/>
              </w:rPr>
              <w:t>*H400-540mm</w:t>
            </w:r>
          </w:p>
        </w:tc>
        <w:tc>
          <w:tcPr>
            <w:tcW w:w="7758" w:type="dxa"/>
            <w:noWrap w:val="0"/>
            <w:vAlign w:val="center"/>
          </w:tcPr>
          <w:p>
            <w:pPr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 xml:space="preserve">1. 面料：采用5mm厚全新无甲醛黑色PP料一次性压模而成，；经液态浸色及防潮、防污等工艺处理,皮面更加柔软舒 适抗张强度≥10N/mm，撕裂强度≥30N/mm；断裂伸长率≤80%,光泽持久性,泡绵：45Kg/m³PU发泡海绵，软硬适中，各项指标达到国家现行检测标准，PU成型高密度高弹性阻燃海绵，表面有一层防老化保护膜，耐酸耐扭不老化，表面磨砂耐磨处理，耐冲击，回弹力强，外力作用下不易变形；   </w:t>
            </w:r>
          </w:p>
          <w:p>
            <w:pPr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2.脚架配件：铝合金五星脚架，尼龙无声滑轮。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40</w:t>
            </w:r>
            <w:r>
              <w:rPr>
                <w:bCs/>
                <w:szCs w:val="21"/>
              </w:rPr>
              <w:t>把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478790</wp:posOffset>
                  </wp:positionH>
                  <wp:positionV relativeFrom="margin">
                    <wp:posOffset>180340</wp:posOffset>
                  </wp:positionV>
                  <wp:extent cx="1047115" cy="1236345"/>
                  <wp:effectExtent l="0" t="0" r="4445" b="13335"/>
                  <wp:wrapSquare wrapText="bothSides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7" w:hRule="atLeast"/>
        </w:trPr>
        <w:tc>
          <w:tcPr>
            <w:tcW w:w="3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储物柜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1900W*450D*1800HMM</w:t>
            </w:r>
          </w:p>
        </w:tc>
        <w:tc>
          <w:tcPr>
            <w:tcW w:w="7758" w:type="dxa"/>
            <w:noWrap w:val="0"/>
            <w:vAlign w:val="center"/>
          </w:tcPr>
          <w:p>
            <w:pPr>
              <w:pStyle w:val="2"/>
              <w:jc w:val="both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1. 柜体：完全采用瓷白色8mmPP（聚丙烯）板材，经同色焊条无缝手工焊接处理，保证柜体之坚固及密封 性，具有卓越的耐腐蚀性。 </w:t>
            </w:r>
          </w:p>
          <w:p>
            <w:pPr>
              <w:pStyle w:val="2"/>
              <w:jc w:val="both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2.柜门：采用同质PP板制作，门板折弯厚度16mm。 </w:t>
            </w:r>
          </w:p>
          <w:p>
            <w:pPr>
              <w:pStyle w:val="2"/>
              <w:jc w:val="both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 xml:space="preserve">3. 视窗：采用5mm钢化玻璃制作。 </w:t>
            </w:r>
          </w:p>
          <w:p>
            <w:pPr>
              <w:pStyle w:val="2"/>
              <w:jc w:val="both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4. 层板：采用瓷白色PP（聚丙烯）板材，四周有立边，里边整体焊接成型，没有任何废料拼凑。整体设计为活 动式，可随意抽取放在合适的隔层，自由组合各层空间。层板正反均可放置，反方向放置，四周立边获得一定 程度防溢效果。</w:t>
            </w:r>
          </w:p>
          <w:p>
            <w:pPr>
              <w:pStyle w:val="2"/>
              <w:jc w:val="both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5. 门把手：采用经过射出成型的PP材料制成，耐腐蚀性好。（颜色可选：湛蓝，磁白）</w:t>
            </w:r>
          </w:p>
          <w:p>
            <w:pPr>
              <w:pStyle w:val="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  <w:t>6. 门铰链：采用经过射出成型的PP材质制成，耐腐蚀性好。（颜色可选：湛蓝，磁白）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5个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-2908300</wp:posOffset>
                  </wp:positionV>
                  <wp:extent cx="1913890" cy="2374265"/>
                  <wp:effectExtent l="0" t="0" r="6350" b="3175"/>
                  <wp:wrapTight wrapText="bothSides">
                    <wp:wrapPolygon>
                      <wp:start x="0" y="0"/>
                      <wp:lineTo x="0" y="21490"/>
                      <wp:lineTo x="21500" y="21490"/>
                      <wp:lineTo x="21500" y="0"/>
                      <wp:lineTo x="0" y="0"/>
                    </wp:wrapPolygon>
                  </wp:wrapTight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890" cy="237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黑板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40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7758" w:type="dxa"/>
            <w:noWrap w:val="0"/>
            <w:vAlign w:val="center"/>
          </w:tcPr>
          <w:p>
            <w:pPr>
              <w:spacing w:line="340" w:lineRule="exact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sz w:val="21"/>
                <w:szCs w:val="21"/>
              </w:rPr>
              <w:t>长不小于4米，宽不小于1.5米,其他按照行业标准执行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40" w:lineRule="exact"/>
              <w:ind w:firstLine="200" w:firstLineChars="10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  <w:r>
              <w:rPr>
                <w:color w:val="000000"/>
                <w:kern w:val="0"/>
                <w:szCs w:val="21"/>
              </w:rPr>
              <w:t>块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B1B55"/>
    <w:rsid w:val="77F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rPr>
      <w:rFonts w:ascii="Times New Roman" w:hAnsi="Times New Roman" w:eastAsia="宋体" w:cs="Times New Roman"/>
      <w:lang w:val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color w:val="000000"/>
      <w:kern w:val="1"/>
      <w:sz w:val="18"/>
      <w:szCs w:val="18"/>
      <w:lang w:val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2020-09-01T04:57:00Z</dcterms:created>
  <dc:creator>思吖思</dc:creator>
  <cp:lastModifiedBy>思吖思</cp:lastModifiedBy>
  <dcterms:modified xsi:type="dcterms:W3CDTF">2020-09-01T04:57:33Z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